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B5242" w14:textId="3B9ADFF5" w:rsidR="002B70D0" w:rsidRDefault="00443D36" w:rsidP="002B70D0">
      <w:pPr>
        <w:ind w:left="720"/>
        <w:jc w:val="center"/>
        <w:rPr>
          <w:b/>
          <w:sz w:val="26"/>
          <w:szCs w:val="26"/>
        </w:rPr>
      </w:pPr>
      <w:r>
        <w:rPr>
          <w:b/>
          <w:noProof/>
          <w:sz w:val="26"/>
          <w:szCs w:val="26"/>
          <w14:ligatures w14:val="standardContextual"/>
        </w:rPr>
        <w:drawing>
          <wp:anchor distT="0" distB="0" distL="114300" distR="114300" simplePos="0" relativeHeight="251658240" behindDoc="0" locked="0" layoutInCell="1" allowOverlap="1" wp14:anchorId="3F8E9B69" wp14:editId="217397CA">
            <wp:simplePos x="0" y="0"/>
            <wp:positionH relativeFrom="margin">
              <wp:align>right</wp:align>
            </wp:positionH>
            <wp:positionV relativeFrom="paragraph">
              <wp:posOffset>0</wp:posOffset>
            </wp:positionV>
            <wp:extent cx="5731510" cy="750570"/>
            <wp:effectExtent l="0" t="0" r="0" b="0"/>
            <wp:wrapSquare wrapText="bothSides"/>
            <wp:docPr id="1901187960" name="Picture 1" descr="A blue rectangle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187960" name="Picture 1" descr="A blue rectangle with black border&#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750570"/>
                    </a:xfrm>
                    <a:prstGeom prst="rect">
                      <a:avLst/>
                    </a:prstGeom>
                  </pic:spPr>
                </pic:pic>
              </a:graphicData>
            </a:graphic>
            <wp14:sizeRelH relativeFrom="page">
              <wp14:pctWidth>0</wp14:pctWidth>
            </wp14:sizeRelH>
            <wp14:sizeRelV relativeFrom="page">
              <wp14:pctHeight>0</wp14:pctHeight>
            </wp14:sizeRelV>
          </wp:anchor>
        </w:drawing>
      </w:r>
    </w:p>
    <w:p w14:paraId="74089479" w14:textId="0E443158" w:rsidR="002B70D0" w:rsidRDefault="00907238" w:rsidP="00FA4DE6">
      <w:pPr>
        <w:jc w:val="center"/>
        <w:rPr>
          <w:b/>
          <w:sz w:val="26"/>
          <w:szCs w:val="26"/>
        </w:rPr>
      </w:pPr>
      <w:r>
        <w:rPr>
          <w:b/>
          <w:sz w:val="26"/>
          <w:szCs w:val="26"/>
        </w:rPr>
        <w:t xml:space="preserve">NORTH WEST </w:t>
      </w:r>
      <w:r w:rsidR="002B70D0">
        <w:rPr>
          <w:b/>
          <w:sz w:val="26"/>
          <w:szCs w:val="26"/>
        </w:rPr>
        <w:t>REGIONAL PROCUREMENT ADVISORY GROUP MEETING</w:t>
      </w:r>
    </w:p>
    <w:p w14:paraId="4C42D79A" w14:textId="087784EA" w:rsidR="00FA4DE6" w:rsidRPr="00FA4DE6" w:rsidRDefault="00907238" w:rsidP="00FA4DE6">
      <w:pPr>
        <w:ind w:left="720"/>
        <w:jc w:val="center"/>
        <w:rPr>
          <w:b/>
          <w:sz w:val="26"/>
          <w:szCs w:val="26"/>
        </w:rPr>
      </w:pPr>
      <w:r>
        <w:rPr>
          <w:b/>
          <w:sz w:val="26"/>
          <w:szCs w:val="26"/>
        </w:rPr>
        <w:t>March 20</w:t>
      </w:r>
      <w:r w:rsidRPr="00907238">
        <w:rPr>
          <w:b/>
          <w:sz w:val="26"/>
          <w:szCs w:val="26"/>
          <w:vertAlign w:val="superscript"/>
        </w:rPr>
        <w:t>th</w:t>
      </w:r>
      <w:r>
        <w:rPr>
          <w:b/>
          <w:sz w:val="26"/>
          <w:szCs w:val="26"/>
        </w:rPr>
        <w:t xml:space="preserve"> @10.30am</w:t>
      </w:r>
      <w:r w:rsidR="00FA4DE6">
        <w:rPr>
          <w:b/>
          <w:sz w:val="26"/>
          <w:szCs w:val="26"/>
        </w:rPr>
        <w:t xml:space="preserve"> </w:t>
      </w:r>
      <w:r w:rsidR="00FA4DE6" w:rsidRPr="00907238">
        <w:rPr>
          <w:b/>
          <w:sz w:val="26"/>
          <w:szCs w:val="26"/>
        </w:rPr>
        <w:t xml:space="preserve">- </w:t>
      </w:r>
      <w:r w:rsidR="00B20E28" w:rsidRPr="00907238">
        <w:rPr>
          <w:b/>
          <w:sz w:val="26"/>
          <w:szCs w:val="26"/>
        </w:rPr>
        <w:t>Virtual:</w:t>
      </w:r>
      <w:r w:rsidR="00B20E28" w:rsidRPr="00907238">
        <w:rPr>
          <w:b/>
          <w:sz w:val="24"/>
          <w:szCs w:val="24"/>
        </w:rPr>
        <w:t xml:space="preserve"> Teams</w:t>
      </w:r>
    </w:p>
    <w:p w14:paraId="0F6EC7F2" w14:textId="2CD04063" w:rsidR="002B70D0" w:rsidRPr="00E721F8" w:rsidRDefault="002B70D0" w:rsidP="00E721F8">
      <w:pPr>
        <w:ind w:left="720"/>
        <w:jc w:val="center"/>
        <w:rPr>
          <w:b/>
          <w:sz w:val="24"/>
          <w:szCs w:val="24"/>
        </w:rPr>
      </w:pPr>
      <w:r>
        <w:rPr>
          <w:b/>
          <w:sz w:val="20"/>
          <w:szCs w:val="20"/>
        </w:rPr>
        <w:br/>
      </w:r>
      <w:r>
        <w:rPr>
          <w:b/>
          <w:bCs/>
          <w:sz w:val="36"/>
          <w:szCs w:val="36"/>
        </w:rPr>
        <w:t>AGENDA</w:t>
      </w:r>
    </w:p>
    <w:p w14:paraId="27F956B2" w14:textId="49DF0D16" w:rsidR="002B70D0" w:rsidRDefault="002B70D0" w:rsidP="002B70D0">
      <w:pPr>
        <w:pStyle w:val="ListParagraph"/>
        <w:ind w:left="0"/>
        <w:rPr>
          <w:rFonts w:asciiTheme="minorHAnsi" w:hAnsiTheme="minorHAnsi" w:cs="Arial"/>
          <w:b/>
          <w:sz w:val="22"/>
          <w:szCs w:val="22"/>
        </w:rPr>
      </w:pPr>
      <w:r w:rsidRPr="00907238">
        <w:rPr>
          <w:rFonts w:asciiTheme="minorHAnsi" w:hAnsiTheme="minorHAnsi" w:cs="Arial"/>
          <w:sz w:val="22"/>
          <w:szCs w:val="22"/>
        </w:rPr>
        <w:t>10:</w:t>
      </w:r>
      <w:r w:rsidR="00907238" w:rsidRPr="00907238">
        <w:rPr>
          <w:rFonts w:asciiTheme="minorHAnsi" w:hAnsiTheme="minorHAnsi" w:cs="Arial"/>
          <w:sz w:val="22"/>
          <w:szCs w:val="22"/>
        </w:rPr>
        <w:t>30</w:t>
      </w:r>
      <w:r>
        <w:rPr>
          <w:rFonts w:asciiTheme="minorHAnsi" w:hAnsiTheme="minorHAnsi" w:cs="Arial"/>
          <w:sz w:val="22"/>
          <w:szCs w:val="22"/>
        </w:rPr>
        <w:tab/>
      </w:r>
      <w:r>
        <w:rPr>
          <w:rFonts w:asciiTheme="minorHAnsi" w:hAnsiTheme="minorHAnsi" w:cs="Arial"/>
          <w:b/>
          <w:sz w:val="22"/>
          <w:szCs w:val="22"/>
        </w:rPr>
        <w:t>Meeting commencement</w:t>
      </w:r>
    </w:p>
    <w:p w14:paraId="141B8F1A" w14:textId="2BD5E0E5" w:rsidR="002B70D0" w:rsidRDefault="002B70D0" w:rsidP="004B591E">
      <w:pPr>
        <w:pStyle w:val="ListParagraph"/>
        <w:ind w:left="0" w:firstLine="720"/>
        <w:rPr>
          <w:rFonts w:asciiTheme="minorHAnsi" w:hAnsiTheme="minorHAnsi" w:cs="Arial"/>
          <w:sz w:val="22"/>
          <w:szCs w:val="22"/>
        </w:rPr>
      </w:pPr>
      <w:r>
        <w:rPr>
          <w:rFonts w:asciiTheme="minorHAnsi" w:hAnsiTheme="minorHAnsi" w:cs="Arial"/>
          <w:sz w:val="22"/>
          <w:szCs w:val="22"/>
        </w:rPr>
        <w:t>Apologies for absence and introductions</w:t>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r>
        <w:rPr>
          <w:rFonts w:asciiTheme="minorHAnsi" w:hAnsiTheme="minorHAnsi" w:cs="Arial"/>
          <w:sz w:val="22"/>
          <w:szCs w:val="22"/>
        </w:rPr>
        <w:tab/>
      </w:r>
    </w:p>
    <w:p w14:paraId="530E0EDC" w14:textId="2D360292" w:rsidR="00A319B1" w:rsidRPr="00A319B1" w:rsidRDefault="004A2830" w:rsidP="00A319B1">
      <w:pPr>
        <w:pStyle w:val="ListParagraph"/>
        <w:ind w:left="0" w:firstLine="720"/>
        <w:rPr>
          <w:rFonts w:asciiTheme="minorHAnsi" w:hAnsiTheme="minorHAnsi" w:cs="Arial"/>
          <w:sz w:val="22"/>
          <w:szCs w:val="22"/>
        </w:rPr>
      </w:pPr>
      <w:r>
        <w:rPr>
          <w:rFonts w:asciiTheme="minorHAnsi" w:hAnsiTheme="minorHAnsi" w:cs="Arial"/>
          <w:b/>
          <w:sz w:val="22"/>
          <w:szCs w:val="22"/>
        </w:rPr>
        <w:t>CHAIR</w:t>
      </w:r>
      <w:r>
        <w:rPr>
          <w:rFonts w:asciiTheme="minorHAnsi" w:hAnsiTheme="minorHAnsi" w:cs="Arial"/>
          <w:sz w:val="22"/>
          <w:szCs w:val="22"/>
        </w:rPr>
        <w:tab/>
      </w:r>
    </w:p>
    <w:p w14:paraId="28ACB822" w14:textId="77777777" w:rsidR="004A2830" w:rsidRDefault="004A2830" w:rsidP="004A2830">
      <w:pPr>
        <w:pStyle w:val="ListParagraph"/>
        <w:ind w:left="0" w:firstLine="720"/>
        <w:rPr>
          <w:rFonts w:asciiTheme="minorHAnsi" w:hAnsiTheme="minorHAnsi" w:cs="Arial"/>
          <w:sz w:val="22"/>
          <w:szCs w:val="22"/>
        </w:rPr>
      </w:pPr>
    </w:p>
    <w:p w14:paraId="0520BF54" w14:textId="24D3AE4D" w:rsidR="004A2830" w:rsidRDefault="004A2830" w:rsidP="004A2830">
      <w:pPr>
        <w:pStyle w:val="ListParagraph"/>
        <w:ind w:left="0"/>
        <w:rPr>
          <w:rStyle w:val="normaltextrun1"/>
          <w:rFonts w:ascii="Calibri" w:hAnsi="Calibri"/>
          <w:b/>
        </w:rPr>
      </w:pPr>
      <w:r>
        <w:rPr>
          <w:rFonts w:asciiTheme="minorHAnsi" w:hAnsiTheme="minorHAnsi"/>
          <w:sz w:val="22"/>
          <w:szCs w:val="22"/>
        </w:rPr>
        <w:tab/>
      </w:r>
      <w:r>
        <w:rPr>
          <w:rFonts w:asciiTheme="minorHAnsi" w:hAnsiTheme="minorHAnsi"/>
          <w:b/>
          <w:bCs/>
          <w:sz w:val="22"/>
          <w:szCs w:val="22"/>
        </w:rPr>
        <w:t>P</w:t>
      </w:r>
      <w:r>
        <w:rPr>
          <w:rStyle w:val="normaltextrun1"/>
          <w:rFonts w:ascii="Calibri" w:hAnsi="Calibri"/>
          <w:b/>
          <w:sz w:val="22"/>
          <w:szCs w:val="22"/>
        </w:rPr>
        <w:t>revious minutes and National PAG Update</w:t>
      </w:r>
      <w:r>
        <w:rPr>
          <w:rStyle w:val="normaltextrun1"/>
          <w:rFonts w:ascii="Calibri" w:hAnsi="Calibri"/>
          <w:b/>
          <w:sz w:val="22"/>
          <w:szCs w:val="22"/>
        </w:rPr>
        <w:tab/>
      </w:r>
      <w:r>
        <w:rPr>
          <w:rStyle w:val="normaltextrun1"/>
          <w:rFonts w:ascii="Calibri" w:hAnsi="Calibri"/>
          <w:b/>
          <w:sz w:val="22"/>
          <w:szCs w:val="22"/>
        </w:rPr>
        <w:tab/>
      </w:r>
      <w:r>
        <w:rPr>
          <w:rStyle w:val="normaltextrun1"/>
          <w:rFonts w:ascii="Calibri" w:hAnsi="Calibri"/>
          <w:b/>
          <w:sz w:val="22"/>
          <w:szCs w:val="22"/>
        </w:rPr>
        <w:tab/>
      </w:r>
      <w:r>
        <w:rPr>
          <w:rStyle w:val="normaltextrun1"/>
          <w:rFonts w:ascii="Calibri" w:hAnsi="Calibri"/>
          <w:b/>
          <w:sz w:val="22"/>
          <w:szCs w:val="22"/>
        </w:rPr>
        <w:tab/>
      </w:r>
      <w:r>
        <w:rPr>
          <w:rStyle w:val="normaltextrun1"/>
          <w:rFonts w:ascii="Calibri" w:hAnsi="Calibri"/>
          <w:b/>
          <w:sz w:val="22"/>
          <w:szCs w:val="22"/>
        </w:rPr>
        <w:tab/>
      </w:r>
      <w:r>
        <w:rPr>
          <w:rStyle w:val="normaltextrun1"/>
          <w:rFonts w:ascii="Calibri" w:hAnsi="Calibri"/>
          <w:b/>
          <w:sz w:val="22"/>
          <w:szCs w:val="22"/>
        </w:rPr>
        <w:tab/>
      </w:r>
    </w:p>
    <w:p w14:paraId="5458BE39" w14:textId="1913BA02" w:rsidR="00402FD3" w:rsidRDefault="004A2830" w:rsidP="00402FD3">
      <w:pPr>
        <w:pStyle w:val="ListParagraph"/>
        <w:rPr>
          <w:rFonts w:ascii="Calibri" w:hAnsi="Calibri" w:cs="Arial"/>
          <w:i/>
          <w:sz w:val="22"/>
          <w:szCs w:val="22"/>
        </w:rPr>
      </w:pPr>
      <w:r>
        <w:rPr>
          <w:rStyle w:val="normaltextrun1"/>
          <w:rFonts w:ascii="Calibri" w:hAnsi="Calibri"/>
          <w:sz w:val="22"/>
          <w:szCs w:val="22"/>
        </w:rPr>
        <w:t>Review and agreement of previous minutes.</w:t>
      </w:r>
    </w:p>
    <w:p w14:paraId="6B868033" w14:textId="40EB9F62" w:rsidR="004A2830" w:rsidRDefault="004A2830" w:rsidP="004A2830">
      <w:pPr>
        <w:pStyle w:val="ListParagraph"/>
        <w:rPr>
          <w:rFonts w:cs="Arial"/>
          <w:i/>
        </w:rPr>
      </w:pPr>
      <w:r>
        <w:rPr>
          <w:rFonts w:ascii="Calibri" w:hAnsi="Calibri" w:cs="Arial"/>
          <w:i/>
          <w:sz w:val="22"/>
          <w:szCs w:val="22"/>
        </w:rPr>
        <w:t xml:space="preserve"> </w:t>
      </w:r>
      <w:hyperlink r:id="rId9" w:history="1">
        <w:r w:rsidR="00A319B1" w:rsidRPr="00D95E9D">
          <w:rPr>
            <w:rStyle w:val="Hyperlink"/>
            <w:rFonts w:ascii="Calibri" w:hAnsi="Calibri" w:cs="Arial"/>
            <w:i/>
            <w:sz w:val="22"/>
            <w:szCs w:val="22"/>
          </w:rPr>
          <w:t>https://www.thecpc.ac.uk/aboutus/PAG/meetings.php</w:t>
        </w:r>
      </w:hyperlink>
      <w:r w:rsidR="00A319B1">
        <w:rPr>
          <w:rFonts w:ascii="Calibri" w:hAnsi="Calibri" w:cs="Arial"/>
          <w:i/>
          <w:sz w:val="22"/>
          <w:szCs w:val="22"/>
        </w:rPr>
        <w:t xml:space="preserve"> </w:t>
      </w:r>
    </w:p>
    <w:p w14:paraId="004D97EA" w14:textId="77777777" w:rsidR="002B70D0" w:rsidRDefault="002B70D0" w:rsidP="002B70D0">
      <w:pPr>
        <w:pStyle w:val="ListParagraph"/>
        <w:ind w:left="0"/>
        <w:rPr>
          <w:rFonts w:asciiTheme="minorHAnsi" w:hAnsiTheme="minorHAnsi"/>
          <w:sz w:val="22"/>
          <w:szCs w:val="22"/>
        </w:rPr>
      </w:pPr>
    </w:p>
    <w:p w14:paraId="57768E0C" w14:textId="356D811D" w:rsidR="002B70D0" w:rsidRDefault="002B70D0" w:rsidP="00A739E3">
      <w:pPr>
        <w:spacing w:after="0" w:line="240" w:lineRule="auto"/>
        <w:ind w:left="720" w:hanging="720"/>
        <w:rPr>
          <w:b/>
          <w:bCs/>
          <w:color w:val="000000" w:themeColor="text1"/>
        </w:rPr>
      </w:pPr>
      <w:bookmarkStart w:id="0" w:name="_Hlk504565844"/>
      <w:r w:rsidRPr="00907238">
        <w:t>10.</w:t>
      </w:r>
      <w:r w:rsidR="00907238" w:rsidRPr="00907238">
        <w:t>3</w:t>
      </w:r>
      <w:r w:rsidR="00A319B1" w:rsidRPr="00907238">
        <w:t>5</w:t>
      </w:r>
      <w:r>
        <w:tab/>
      </w:r>
      <w:bookmarkEnd w:id="0"/>
      <w:r w:rsidR="00443D36">
        <w:rPr>
          <w:b/>
          <w:bCs/>
          <w:color w:val="000000" w:themeColor="text1"/>
        </w:rPr>
        <w:t>Workshop</w:t>
      </w:r>
      <w:r w:rsidR="00B16E30">
        <w:rPr>
          <w:b/>
          <w:bCs/>
          <w:color w:val="000000" w:themeColor="text1"/>
        </w:rPr>
        <w:t xml:space="preserve"> from </w:t>
      </w:r>
      <w:r w:rsidR="00443D36">
        <w:rPr>
          <w:b/>
          <w:bCs/>
          <w:color w:val="000000" w:themeColor="text1"/>
        </w:rPr>
        <w:t>Jack Horton</w:t>
      </w:r>
      <w:r w:rsidR="00B16E30">
        <w:rPr>
          <w:b/>
          <w:bCs/>
          <w:color w:val="000000" w:themeColor="text1"/>
        </w:rPr>
        <w:t xml:space="preserve"> on </w:t>
      </w:r>
      <w:r w:rsidR="00443D36">
        <w:rPr>
          <w:b/>
          <w:bCs/>
          <w:color w:val="000000" w:themeColor="text1"/>
        </w:rPr>
        <w:t xml:space="preserve">Procurement Act 2024 – </w:t>
      </w:r>
      <w:r w:rsidR="00403BBB">
        <w:rPr>
          <w:b/>
          <w:bCs/>
          <w:color w:val="000000" w:themeColor="text1"/>
        </w:rPr>
        <w:t>Update on where we are with the act</w:t>
      </w:r>
      <w:r w:rsidR="00443D36">
        <w:rPr>
          <w:b/>
          <w:bCs/>
          <w:color w:val="000000" w:themeColor="text1"/>
        </w:rPr>
        <w:t xml:space="preserve">, what </w:t>
      </w:r>
      <w:r w:rsidR="00403BBB">
        <w:rPr>
          <w:b/>
          <w:bCs/>
          <w:color w:val="000000" w:themeColor="text1"/>
        </w:rPr>
        <w:t>has happened since go-live day</w:t>
      </w:r>
      <w:r w:rsidR="00443D36">
        <w:rPr>
          <w:b/>
          <w:bCs/>
          <w:color w:val="000000" w:themeColor="text1"/>
        </w:rPr>
        <w:t xml:space="preserve">, </w:t>
      </w:r>
      <w:r w:rsidR="00403BBB">
        <w:rPr>
          <w:b/>
          <w:bCs/>
          <w:color w:val="000000" w:themeColor="text1"/>
        </w:rPr>
        <w:t xml:space="preserve">sustainability and social value in Procurement and the resources available via CPC. </w:t>
      </w:r>
    </w:p>
    <w:p w14:paraId="0F1ABBFD" w14:textId="77777777" w:rsidR="00B16E30" w:rsidRDefault="00B16E30" w:rsidP="002B70D0">
      <w:pPr>
        <w:spacing w:after="0" w:line="240" w:lineRule="auto"/>
        <w:rPr>
          <w:b/>
          <w:bCs/>
          <w:color w:val="000000" w:themeColor="text1"/>
        </w:rPr>
      </w:pPr>
    </w:p>
    <w:p w14:paraId="1F6DBEFC" w14:textId="69DCD31F" w:rsidR="00B16E30" w:rsidRDefault="00403BBB" w:rsidP="00403BBB">
      <w:pPr>
        <w:spacing w:after="160" w:line="259" w:lineRule="auto"/>
        <w:ind w:left="720"/>
        <w:rPr>
          <w:rFonts w:ascii="Calibri" w:hAnsi="Calibri" w:cs="Calibri"/>
          <w:color w:val="242424"/>
          <w:kern w:val="2"/>
          <w:bdr w:val="none" w:sz="0" w:space="0" w:color="auto" w:frame="1"/>
          <w:shd w:val="clear" w:color="auto" w:fill="FFFFFF"/>
          <w14:ligatures w14:val="standardContextual"/>
        </w:rPr>
      </w:pPr>
      <w:r w:rsidRPr="00403BBB">
        <w:rPr>
          <w:rFonts w:ascii="Calibri" w:hAnsi="Calibri" w:cs="Calibri"/>
          <w:color w:val="242424"/>
          <w:kern w:val="2"/>
          <w:bdr w:val="none" w:sz="0" w:space="0" w:color="auto" w:frame="1"/>
          <w:shd w:val="clear" w:color="auto" w:fill="FFFFFF"/>
          <w14:ligatures w14:val="standardContextual"/>
        </w:rPr>
        <w:t>Th</w:t>
      </w:r>
      <w:r w:rsidR="00907238">
        <w:rPr>
          <w:rFonts w:ascii="Calibri" w:hAnsi="Calibri" w:cs="Calibri"/>
          <w:color w:val="242424"/>
          <w:kern w:val="2"/>
          <w:bdr w:val="none" w:sz="0" w:space="0" w:color="auto" w:frame="1"/>
          <w:shd w:val="clear" w:color="auto" w:fill="FFFFFF"/>
          <w14:ligatures w14:val="standardContextual"/>
        </w:rPr>
        <w:t>is</w:t>
      </w:r>
      <w:r w:rsidRPr="00403BBB">
        <w:rPr>
          <w:rFonts w:ascii="Calibri" w:hAnsi="Calibri" w:cs="Calibri"/>
          <w:color w:val="242424"/>
          <w:kern w:val="2"/>
          <w:bdr w:val="none" w:sz="0" w:space="0" w:color="auto" w:frame="1"/>
          <w:shd w:val="clear" w:color="auto" w:fill="FFFFFF"/>
          <w14:ligatures w14:val="standardContextual"/>
        </w:rPr>
        <w:t xml:space="preserve"> regional PAG will focus on information on the Procurement Act 2023 and its implementation, as well as Sustainability and Social Value in Procurement (what does it mean, what to include), along with an overview of the resources that will be available from CPC and on Crescent Learning that will help you and your institution moving into the new procurement landscape. </w:t>
      </w:r>
      <w:r w:rsidR="00B16E30" w:rsidRPr="00B16E30">
        <w:rPr>
          <w:rFonts w:ascii="Calibri" w:hAnsi="Calibri" w:cs="Calibri"/>
          <w:color w:val="242424"/>
          <w:kern w:val="2"/>
          <w:bdr w:val="none" w:sz="0" w:space="0" w:color="auto" w:frame="1"/>
          <w:shd w:val="clear" w:color="auto" w:fill="FFFFFF"/>
          <w14:ligatures w14:val="standardContextual"/>
        </w:rPr>
        <w:t>You can influence the outcomes of the meeting, by discussing th</w:t>
      </w:r>
      <w:r w:rsidR="00B43FFF">
        <w:rPr>
          <w:rFonts w:ascii="Calibri" w:hAnsi="Calibri" w:cs="Calibri"/>
          <w:color w:val="242424"/>
          <w:kern w:val="2"/>
          <w:bdr w:val="none" w:sz="0" w:space="0" w:color="auto" w:frame="1"/>
          <w:shd w:val="clear" w:color="auto" w:fill="FFFFFF"/>
          <w14:ligatures w14:val="standardContextual"/>
        </w:rPr>
        <w:t>e</w:t>
      </w:r>
      <w:r w:rsidR="00B16E30" w:rsidRPr="00B16E30">
        <w:rPr>
          <w:rFonts w:ascii="Calibri" w:hAnsi="Calibri" w:cs="Calibri"/>
          <w:color w:val="242424"/>
          <w:kern w:val="2"/>
          <w:bdr w:val="none" w:sz="0" w:space="0" w:color="auto" w:frame="1"/>
          <w:shd w:val="clear" w:color="auto" w:fill="FFFFFF"/>
          <w14:ligatures w14:val="standardContextual"/>
        </w:rPr>
        <w:t xml:space="preserve"> elements for which you have most concerns.  </w:t>
      </w:r>
    </w:p>
    <w:p w14:paraId="20847959" w14:textId="6A2B7D52" w:rsidR="00B16E30" w:rsidRPr="00443D36" w:rsidRDefault="00443D36" w:rsidP="00443D36">
      <w:pPr>
        <w:spacing w:after="160" w:line="259" w:lineRule="auto"/>
        <w:ind w:left="720"/>
        <w:rPr>
          <w:rFonts w:ascii="Calibri" w:hAnsi="Calibri" w:cs="Calibri"/>
          <w:color w:val="242424"/>
          <w:kern w:val="2"/>
          <w:bdr w:val="none" w:sz="0" w:space="0" w:color="auto" w:frame="1"/>
          <w:shd w:val="clear" w:color="auto" w:fill="FFFFFF"/>
          <w14:ligatures w14:val="standardContextual"/>
        </w:rPr>
      </w:pPr>
      <w:r>
        <w:rPr>
          <w:rFonts w:ascii="Calibri" w:hAnsi="Calibri" w:cs="Calibri"/>
          <w:color w:val="242424"/>
          <w:kern w:val="2"/>
          <w:bdr w:val="none" w:sz="0" w:space="0" w:color="auto" w:frame="1"/>
          <w:shd w:val="clear" w:color="auto" w:fill="FFFFFF"/>
          <w14:ligatures w14:val="standardContextual"/>
        </w:rPr>
        <w:t>We want you to influence the service you will receive over the next 12 months, and we will ask</w:t>
      </w:r>
      <w:r w:rsidR="00907238">
        <w:rPr>
          <w:rFonts w:ascii="Calibri" w:hAnsi="Calibri" w:cs="Calibri"/>
          <w:color w:val="242424"/>
          <w:kern w:val="2"/>
          <w:bdr w:val="none" w:sz="0" w:space="0" w:color="auto" w:frame="1"/>
          <w:shd w:val="clear" w:color="auto" w:fill="FFFFFF"/>
          <w14:ligatures w14:val="standardContextual"/>
        </w:rPr>
        <w:t xml:space="preserve"> </w:t>
      </w:r>
      <w:r>
        <w:rPr>
          <w:rFonts w:ascii="Calibri" w:hAnsi="Calibri" w:cs="Calibri"/>
          <w:color w:val="242424"/>
          <w:kern w:val="2"/>
          <w:bdr w:val="none" w:sz="0" w:space="0" w:color="auto" w:frame="1"/>
          <w:shd w:val="clear" w:color="auto" w:fill="FFFFFF"/>
          <w14:ligatures w14:val="standardContextual"/>
        </w:rPr>
        <w:t xml:space="preserve">what you need from </w:t>
      </w:r>
      <w:r w:rsidR="00907238">
        <w:rPr>
          <w:rFonts w:ascii="Calibri" w:hAnsi="Calibri" w:cs="Calibri"/>
          <w:color w:val="242424"/>
          <w:kern w:val="2"/>
          <w:bdr w:val="none" w:sz="0" w:space="0" w:color="auto" w:frame="1"/>
          <w:shd w:val="clear" w:color="auto" w:fill="FFFFFF"/>
          <w14:ligatures w14:val="standardContextual"/>
        </w:rPr>
        <w:t xml:space="preserve">CPC </w:t>
      </w:r>
      <w:r>
        <w:rPr>
          <w:rFonts w:ascii="Calibri" w:hAnsi="Calibri" w:cs="Calibri"/>
          <w:color w:val="242424"/>
          <w:kern w:val="2"/>
          <w:bdr w:val="none" w:sz="0" w:space="0" w:color="auto" w:frame="1"/>
          <w:shd w:val="clear" w:color="auto" w:fill="FFFFFF"/>
          <w14:ligatures w14:val="standardContextual"/>
        </w:rPr>
        <w:t>and what you w</w:t>
      </w:r>
      <w:r w:rsidR="00907238">
        <w:rPr>
          <w:rFonts w:ascii="Calibri" w:hAnsi="Calibri" w:cs="Calibri"/>
          <w:color w:val="242424"/>
          <w:kern w:val="2"/>
          <w:bdr w:val="none" w:sz="0" w:space="0" w:color="auto" w:frame="1"/>
          <w:shd w:val="clear" w:color="auto" w:fill="FFFFFF"/>
          <w14:ligatures w14:val="standardContextual"/>
        </w:rPr>
        <w:t>ould like</w:t>
      </w:r>
      <w:r>
        <w:rPr>
          <w:rFonts w:ascii="Calibri" w:hAnsi="Calibri" w:cs="Calibri"/>
          <w:color w:val="242424"/>
          <w:kern w:val="2"/>
          <w:bdr w:val="none" w:sz="0" w:space="0" w:color="auto" w:frame="1"/>
          <w:shd w:val="clear" w:color="auto" w:fill="FFFFFF"/>
          <w14:ligatures w14:val="standardContextual"/>
        </w:rPr>
        <w:t xml:space="preserve"> to see in terms of training.</w:t>
      </w:r>
    </w:p>
    <w:p w14:paraId="44F5AB2A" w14:textId="7A65D6BF" w:rsidR="002B70D0" w:rsidRDefault="002B70D0" w:rsidP="00B16E30">
      <w:pPr>
        <w:spacing w:after="0" w:line="240" w:lineRule="auto"/>
        <w:rPr>
          <w:rFonts w:cs="Arial"/>
          <w:b/>
        </w:rPr>
      </w:pPr>
      <w:r>
        <w:rPr>
          <w:rFonts w:cs="Arial"/>
          <w:b/>
        </w:rPr>
        <w:tab/>
      </w:r>
      <w:r>
        <w:rPr>
          <w:rFonts w:cs="Arial"/>
          <w:b/>
        </w:rPr>
        <w:tab/>
      </w:r>
      <w:bookmarkStart w:id="1" w:name="_Hlk112758803"/>
    </w:p>
    <w:bookmarkEnd w:id="1"/>
    <w:p w14:paraId="1FB4315E" w14:textId="0468B0CE" w:rsidR="002B70D0" w:rsidRDefault="002B70D0" w:rsidP="002B70D0">
      <w:pPr>
        <w:pStyle w:val="ListParagraph"/>
        <w:ind w:hanging="720"/>
        <w:rPr>
          <w:rFonts w:asciiTheme="minorHAnsi" w:hAnsiTheme="minorHAnsi" w:cs="Arial"/>
          <w:b/>
          <w:sz w:val="22"/>
          <w:szCs w:val="22"/>
        </w:rPr>
      </w:pPr>
      <w:r w:rsidRPr="00907238">
        <w:rPr>
          <w:rFonts w:asciiTheme="minorHAnsi" w:hAnsiTheme="minorHAnsi" w:cs="Arial"/>
          <w:sz w:val="22"/>
          <w:szCs w:val="22"/>
        </w:rPr>
        <w:t>1</w:t>
      </w:r>
      <w:r w:rsidR="00A319B1" w:rsidRPr="00907238">
        <w:rPr>
          <w:rFonts w:asciiTheme="minorHAnsi" w:hAnsiTheme="minorHAnsi" w:cs="Arial"/>
          <w:sz w:val="22"/>
          <w:szCs w:val="22"/>
        </w:rPr>
        <w:t>1:</w:t>
      </w:r>
      <w:r w:rsidR="00907238" w:rsidRPr="00907238">
        <w:rPr>
          <w:rFonts w:asciiTheme="minorHAnsi" w:hAnsiTheme="minorHAnsi" w:cs="Arial"/>
          <w:sz w:val="22"/>
          <w:szCs w:val="22"/>
        </w:rPr>
        <w:t>3</w:t>
      </w:r>
      <w:r w:rsidR="00A319B1" w:rsidRPr="00907238">
        <w:rPr>
          <w:rFonts w:asciiTheme="minorHAnsi" w:hAnsiTheme="minorHAnsi" w:cs="Arial"/>
          <w:sz w:val="22"/>
          <w:szCs w:val="22"/>
        </w:rPr>
        <w:t>0</w:t>
      </w:r>
      <w:r>
        <w:rPr>
          <w:rFonts w:asciiTheme="minorHAnsi" w:hAnsiTheme="minorHAnsi" w:cs="Arial"/>
          <w:sz w:val="22"/>
          <w:szCs w:val="22"/>
        </w:rPr>
        <w:tab/>
      </w:r>
      <w:r>
        <w:rPr>
          <w:rFonts w:asciiTheme="minorHAnsi" w:hAnsiTheme="minorHAnsi" w:cs="Arial"/>
          <w:b/>
          <w:sz w:val="22"/>
          <w:szCs w:val="22"/>
        </w:rPr>
        <w:t>Round table discussion sharing knowledge and experiences and details of forthcoming procurement projects ALL (</w:t>
      </w:r>
      <w:r w:rsidR="00E721F8">
        <w:rPr>
          <w:rFonts w:asciiTheme="minorHAnsi" w:hAnsiTheme="minorHAnsi" w:cs="Arial"/>
          <w:b/>
          <w:sz w:val="22"/>
          <w:szCs w:val="22"/>
        </w:rPr>
        <w:t>25</w:t>
      </w:r>
      <w:r>
        <w:rPr>
          <w:rFonts w:asciiTheme="minorHAnsi" w:hAnsiTheme="minorHAnsi" w:cs="Arial"/>
          <w:b/>
          <w:sz w:val="22"/>
          <w:szCs w:val="22"/>
        </w:rPr>
        <w:t xml:space="preserve"> minutes) points for discussion:</w:t>
      </w:r>
    </w:p>
    <w:p w14:paraId="5ED6A515" w14:textId="77777777" w:rsidR="002B70D0" w:rsidRDefault="002B70D0" w:rsidP="002B70D0">
      <w:pPr>
        <w:pStyle w:val="ListParagraph"/>
        <w:ind w:hanging="720"/>
        <w:rPr>
          <w:rFonts w:asciiTheme="minorHAnsi" w:hAnsiTheme="minorHAnsi" w:cs="Arial"/>
          <w:b/>
          <w:sz w:val="22"/>
          <w:szCs w:val="22"/>
        </w:rPr>
      </w:pPr>
    </w:p>
    <w:p w14:paraId="5DFAC565" w14:textId="77777777" w:rsidR="002B70D0" w:rsidRPr="00402FD3" w:rsidRDefault="002B70D0" w:rsidP="002B70D0">
      <w:pPr>
        <w:pStyle w:val="ListParagraph"/>
        <w:numPr>
          <w:ilvl w:val="0"/>
          <w:numId w:val="1"/>
        </w:numPr>
        <w:autoSpaceDE w:val="0"/>
        <w:autoSpaceDN w:val="0"/>
        <w:adjustRightInd w:val="0"/>
        <w:rPr>
          <w:rFonts w:asciiTheme="minorHAnsi" w:hAnsiTheme="minorHAnsi" w:cstheme="minorHAnsi"/>
          <w:color w:val="000000" w:themeColor="text1"/>
          <w:sz w:val="22"/>
          <w:szCs w:val="22"/>
        </w:rPr>
      </w:pPr>
      <w:r w:rsidRPr="00402FD3">
        <w:rPr>
          <w:rFonts w:asciiTheme="minorHAnsi" w:hAnsiTheme="minorHAnsi" w:cstheme="minorHAnsi"/>
          <w:color w:val="000000" w:themeColor="text1"/>
          <w:sz w:val="22"/>
          <w:szCs w:val="22"/>
        </w:rPr>
        <w:t>PAG – what do you want from future PAG’s what topics you want on the agenda.</w:t>
      </w:r>
    </w:p>
    <w:p w14:paraId="7873A401" w14:textId="77777777" w:rsidR="002B70D0" w:rsidRPr="00402FD3" w:rsidRDefault="002B70D0" w:rsidP="002B70D0">
      <w:pPr>
        <w:pStyle w:val="ListParagraph"/>
        <w:numPr>
          <w:ilvl w:val="0"/>
          <w:numId w:val="1"/>
        </w:numPr>
        <w:autoSpaceDE w:val="0"/>
        <w:autoSpaceDN w:val="0"/>
        <w:adjustRightInd w:val="0"/>
        <w:rPr>
          <w:rFonts w:asciiTheme="minorHAnsi" w:hAnsiTheme="minorHAnsi" w:cstheme="minorHAnsi"/>
          <w:color w:val="000000" w:themeColor="text1"/>
          <w:sz w:val="22"/>
          <w:szCs w:val="22"/>
        </w:rPr>
      </w:pPr>
      <w:r w:rsidRPr="00402FD3">
        <w:rPr>
          <w:rFonts w:asciiTheme="minorHAnsi" w:hAnsiTheme="minorHAnsi" w:cstheme="minorHAnsi"/>
          <w:color w:val="000000" w:themeColor="text1"/>
          <w:sz w:val="22"/>
          <w:szCs w:val="22"/>
        </w:rPr>
        <w:t>Any burning issues within your college/trust you would like to discuss.</w:t>
      </w:r>
    </w:p>
    <w:p w14:paraId="33082C01" w14:textId="77777777" w:rsidR="002B70D0" w:rsidRPr="00402FD3" w:rsidRDefault="002B70D0" w:rsidP="002B70D0">
      <w:pPr>
        <w:pStyle w:val="ListParagraph"/>
        <w:numPr>
          <w:ilvl w:val="0"/>
          <w:numId w:val="1"/>
        </w:numPr>
        <w:autoSpaceDE w:val="0"/>
        <w:autoSpaceDN w:val="0"/>
        <w:adjustRightInd w:val="0"/>
        <w:rPr>
          <w:rFonts w:cs="Arial"/>
          <w:sz w:val="22"/>
          <w:szCs w:val="22"/>
        </w:rPr>
      </w:pPr>
      <w:r w:rsidRPr="00402FD3">
        <w:rPr>
          <w:rFonts w:asciiTheme="minorHAnsi" w:hAnsiTheme="minorHAnsi" w:cstheme="minorHAnsi"/>
          <w:sz w:val="22"/>
          <w:szCs w:val="22"/>
        </w:rPr>
        <w:t>Colleges/Trusts to share details on procurement projects they will be working on with the aim of establishing whether there are any opportunities for collaborative purchasing</w:t>
      </w:r>
      <w:r w:rsidRPr="00402FD3">
        <w:rPr>
          <w:rFonts w:cs="Calibri"/>
          <w:sz w:val="22"/>
          <w:szCs w:val="22"/>
        </w:rPr>
        <w:t>.</w:t>
      </w:r>
    </w:p>
    <w:p w14:paraId="5B8CFBD4" w14:textId="77777777" w:rsidR="002B70D0" w:rsidRDefault="002B70D0" w:rsidP="002B70D0">
      <w:pPr>
        <w:spacing w:after="0" w:line="240" w:lineRule="auto"/>
      </w:pPr>
    </w:p>
    <w:p w14:paraId="07F0B9DB" w14:textId="033397CC" w:rsidR="00443D36" w:rsidRDefault="002B70D0" w:rsidP="00443D36">
      <w:pPr>
        <w:spacing w:after="0" w:line="240" w:lineRule="auto"/>
        <w:rPr>
          <w:rFonts w:cs="Arial"/>
        </w:rPr>
      </w:pPr>
      <w:r w:rsidRPr="00907238">
        <w:rPr>
          <w:rFonts w:cs="Arial"/>
        </w:rPr>
        <w:t>1</w:t>
      </w:r>
      <w:r w:rsidR="00A319B1" w:rsidRPr="00907238">
        <w:rPr>
          <w:rFonts w:cs="Arial"/>
        </w:rPr>
        <w:t>1</w:t>
      </w:r>
      <w:r w:rsidRPr="00907238">
        <w:rPr>
          <w:rFonts w:cs="Arial"/>
        </w:rPr>
        <w:t>:</w:t>
      </w:r>
      <w:r w:rsidR="00907238" w:rsidRPr="00907238">
        <w:rPr>
          <w:rFonts w:cs="Arial"/>
        </w:rPr>
        <w:t>5</w:t>
      </w:r>
      <w:r w:rsidR="00E721F8" w:rsidRPr="00907238">
        <w:rPr>
          <w:rFonts w:cs="Arial"/>
        </w:rPr>
        <w:t>5</w:t>
      </w:r>
      <w:r>
        <w:rPr>
          <w:rFonts w:cs="Arial"/>
        </w:rPr>
        <w:tab/>
      </w:r>
      <w:r>
        <w:rPr>
          <w:rFonts w:cs="Arial"/>
          <w:b/>
          <w:bCs/>
        </w:rPr>
        <w:t>Any other business &amp; Date, location of next meeting</w:t>
      </w:r>
      <w:r>
        <w:rPr>
          <w:rFonts w:cs="Arial"/>
        </w:rPr>
        <w:tab/>
      </w:r>
    </w:p>
    <w:p w14:paraId="7EDC5E62" w14:textId="52701E58" w:rsidR="00443D36" w:rsidRDefault="00402FD3" w:rsidP="00402FD3">
      <w:pPr>
        <w:pStyle w:val="ListParagraph"/>
        <w:numPr>
          <w:ilvl w:val="0"/>
          <w:numId w:val="2"/>
        </w:numPr>
        <w:rPr>
          <w:rFonts w:asciiTheme="minorHAnsi" w:hAnsiTheme="minorHAnsi" w:cstheme="minorHAnsi"/>
          <w:sz w:val="22"/>
          <w:szCs w:val="22"/>
        </w:rPr>
      </w:pPr>
      <w:r w:rsidRPr="00402FD3">
        <w:rPr>
          <w:rFonts w:asciiTheme="minorHAnsi" w:hAnsiTheme="minorHAnsi" w:cstheme="minorHAnsi"/>
          <w:sz w:val="22"/>
          <w:szCs w:val="22"/>
        </w:rPr>
        <w:t>CPC Contracting Team feedback/engagement on upcoming contract</w:t>
      </w:r>
      <w:r>
        <w:rPr>
          <w:rFonts w:asciiTheme="minorHAnsi" w:hAnsiTheme="minorHAnsi" w:cstheme="minorHAnsi"/>
          <w:sz w:val="22"/>
          <w:szCs w:val="22"/>
        </w:rPr>
        <w:t>s</w:t>
      </w:r>
    </w:p>
    <w:p w14:paraId="689549F9" w14:textId="77777777" w:rsidR="00E721F8" w:rsidRDefault="00E721F8" w:rsidP="00E721F8">
      <w:pPr>
        <w:pStyle w:val="ListParagraph"/>
        <w:rPr>
          <w:rFonts w:asciiTheme="minorHAnsi" w:hAnsiTheme="minorHAnsi" w:cstheme="minorHAnsi"/>
          <w:sz w:val="22"/>
          <w:szCs w:val="22"/>
        </w:rPr>
      </w:pPr>
    </w:p>
    <w:p w14:paraId="00C4C189" w14:textId="7AF66AF5" w:rsidR="00747421" w:rsidRPr="00FA4DE6" w:rsidRDefault="00E721F8" w:rsidP="00FA4DE6">
      <w:pPr>
        <w:pStyle w:val="ListParagraph"/>
        <w:rPr>
          <w:rFonts w:asciiTheme="minorHAnsi" w:hAnsiTheme="minorHAnsi" w:cstheme="minorHAnsi"/>
          <w:b/>
          <w:bCs/>
          <w:sz w:val="22"/>
          <w:szCs w:val="22"/>
        </w:rPr>
      </w:pPr>
      <w:r w:rsidRPr="00E721F8">
        <w:rPr>
          <w:rFonts w:asciiTheme="minorHAnsi" w:hAnsiTheme="minorHAnsi" w:cstheme="minorHAnsi"/>
          <w:b/>
          <w:bCs/>
          <w:sz w:val="22"/>
          <w:szCs w:val="22"/>
        </w:rPr>
        <w:t>EN</w:t>
      </w:r>
      <w:r w:rsidR="00FA4DE6">
        <w:rPr>
          <w:rFonts w:asciiTheme="minorHAnsi" w:hAnsiTheme="minorHAnsi" w:cstheme="minorHAnsi"/>
          <w:b/>
          <w:bCs/>
          <w:sz w:val="22"/>
          <w:szCs w:val="22"/>
        </w:rPr>
        <w:t>D</w:t>
      </w:r>
    </w:p>
    <w:sectPr w:rsidR="00747421" w:rsidRPr="00FA4D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36481"/>
    <w:multiLevelType w:val="hybridMultilevel"/>
    <w:tmpl w:val="CEFC1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3763511"/>
    <w:multiLevelType w:val="hybridMultilevel"/>
    <w:tmpl w:val="2BF6E7B2"/>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start w:val="1"/>
      <w:numFmt w:val="bullet"/>
      <w:lvlText w:val=""/>
      <w:lvlJc w:val="left"/>
      <w:pPr>
        <w:ind w:left="3600" w:hanging="360"/>
      </w:pPr>
      <w:rPr>
        <w:rFonts w:ascii="Wingdings" w:hAnsi="Wingdings" w:hint="default"/>
      </w:rPr>
    </w:lvl>
    <w:lvl w:ilvl="3" w:tplc="08090001">
      <w:start w:val="1"/>
      <w:numFmt w:val="bullet"/>
      <w:lvlText w:val=""/>
      <w:lvlJc w:val="left"/>
      <w:pPr>
        <w:ind w:left="4320" w:hanging="360"/>
      </w:pPr>
      <w:rPr>
        <w:rFonts w:ascii="Symbol" w:hAnsi="Symbol" w:hint="default"/>
      </w:rPr>
    </w:lvl>
    <w:lvl w:ilvl="4" w:tplc="08090003">
      <w:start w:val="1"/>
      <w:numFmt w:val="bullet"/>
      <w:lvlText w:val="o"/>
      <w:lvlJc w:val="left"/>
      <w:pPr>
        <w:ind w:left="5040" w:hanging="360"/>
      </w:pPr>
      <w:rPr>
        <w:rFonts w:ascii="Courier New" w:hAnsi="Courier New" w:cs="Courier New" w:hint="default"/>
      </w:rPr>
    </w:lvl>
    <w:lvl w:ilvl="5" w:tplc="08090005">
      <w:start w:val="1"/>
      <w:numFmt w:val="bullet"/>
      <w:lvlText w:val=""/>
      <w:lvlJc w:val="left"/>
      <w:pPr>
        <w:ind w:left="5760" w:hanging="360"/>
      </w:pPr>
      <w:rPr>
        <w:rFonts w:ascii="Wingdings" w:hAnsi="Wingdings" w:hint="default"/>
      </w:rPr>
    </w:lvl>
    <w:lvl w:ilvl="6" w:tplc="08090001">
      <w:start w:val="1"/>
      <w:numFmt w:val="bullet"/>
      <w:lvlText w:val=""/>
      <w:lvlJc w:val="left"/>
      <w:pPr>
        <w:ind w:left="6480" w:hanging="360"/>
      </w:pPr>
      <w:rPr>
        <w:rFonts w:ascii="Symbol" w:hAnsi="Symbol" w:hint="default"/>
      </w:rPr>
    </w:lvl>
    <w:lvl w:ilvl="7" w:tplc="08090003">
      <w:start w:val="1"/>
      <w:numFmt w:val="bullet"/>
      <w:lvlText w:val="o"/>
      <w:lvlJc w:val="left"/>
      <w:pPr>
        <w:ind w:left="7200" w:hanging="360"/>
      </w:pPr>
      <w:rPr>
        <w:rFonts w:ascii="Courier New" w:hAnsi="Courier New" w:cs="Courier New" w:hint="default"/>
      </w:rPr>
    </w:lvl>
    <w:lvl w:ilvl="8" w:tplc="08090005">
      <w:start w:val="1"/>
      <w:numFmt w:val="bullet"/>
      <w:lvlText w:val=""/>
      <w:lvlJc w:val="left"/>
      <w:pPr>
        <w:ind w:left="7920" w:hanging="360"/>
      </w:pPr>
      <w:rPr>
        <w:rFonts w:ascii="Wingdings" w:hAnsi="Wingdings" w:hint="default"/>
      </w:rPr>
    </w:lvl>
  </w:abstractNum>
  <w:num w:numId="1" w16cid:durableId="669716596">
    <w:abstractNumId w:val="1"/>
  </w:num>
  <w:num w:numId="2" w16cid:durableId="1139113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D0"/>
    <w:rsid w:val="000616A6"/>
    <w:rsid w:val="00095C53"/>
    <w:rsid w:val="000A425A"/>
    <w:rsid w:val="00204121"/>
    <w:rsid w:val="00262860"/>
    <w:rsid w:val="00283F9C"/>
    <w:rsid w:val="002B70D0"/>
    <w:rsid w:val="002E0E51"/>
    <w:rsid w:val="002E4545"/>
    <w:rsid w:val="003448EE"/>
    <w:rsid w:val="00357D4C"/>
    <w:rsid w:val="00363471"/>
    <w:rsid w:val="00402FD3"/>
    <w:rsid w:val="00403BBB"/>
    <w:rsid w:val="00443D36"/>
    <w:rsid w:val="004A2830"/>
    <w:rsid w:val="004B591E"/>
    <w:rsid w:val="00632170"/>
    <w:rsid w:val="00656E37"/>
    <w:rsid w:val="00747421"/>
    <w:rsid w:val="0076125E"/>
    <w:rsid w:val="00807976"/>
    <w:rsid w:val="008139F3"/>
    <w:rsid w:val="008915CF"/>
    <w:rsid w:val="00907238"/>
    <w:rsid w:val="0090771A"/>
    <w:rsid w:val="009305CD"/>
    <w:rsid w:val="009D02A8"/>
    <w:rsid w:val="00A319B1"/>
    <w:rsid w:val="00A739E3"/>
    <w:rsid w:val="00AE7399"/>
    <w:rsid w:val="00B16E30"/>
    <w:rsid w:val="00B20E28"/>
    <w:rsid w:val="00B25A78"/>
    <w:rsid w:val="00B43FFF"/>
    <w:rsid w:val="00BF127F"/>
    <w:rsid w:val="00C56593"/>
    <w:rsid w:val="00C81680"/>
    <w:rsid w:val="00CF18A2"/>
    <w:rsid w:val="00D2629C"/>
    <w:rsid w:val="00D43B61"/>
    <w:rsid w:val="00E470C9"/>
    <w:rsid w:val="00E721F8"/>
    <w:rsid w:val="00E94508"/>
    <w:rsid w:val="00E96B60"/>
    <w:rsid w:val="00FA4DE6"/>
    <w:rsid w:val="00FC4C8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47520"/>
  <w15:chartTrackingRefBased/>
  <w15:docId w15:val="{C47A1D69-586F-4261-B272-B627FA368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70D0"/>
    <w:pPr>
      <w:spacing w:after="200" w:line="276"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70D0"/>
    <w:pPr>
      <w:spacing w:after="0" w:line="240" w:lineRule="auto"/>
      <w:ind w:left="720"/>
      <w:contextualSpacing/>
    </w:pPr>
    <w:rPr>
      <w:rFonts w:ascii="Times New Roman" w:eastAsia="Times New Roman" w:hAnsi="Times New Roman" w:cs="Times New Roman"/>
      <w:sz w:val="20"/>
      <w:szCs w:val="20"/>
      <w:lang w:val="en-US" w:eastAsia="en-GB"/>
    </w:rPr>
  </w:style>
  <w:style w:type="character" w:customStyle="1" w:styleId="normaltextrun1">
    <w:name w:val="normaltextrun1"/>
    <w:basedOn w:val="DefaultParagraphFont"/>
    <w:rsid w:val="002B70D0"/>
  </w:style>
  <w:style w:type="character" w:styleId="Hyperlink">
    <w:name w:val="Hyperlink"/>
    <w:basedOn w:val="DefaultParagraphFont"/>
    <w:uiPriority w:val="99"/>
    <w:unhideWhenUsed/>
    <w:rsid w:val="00A319B1"/>
    <w:rPr>
      <w:color w:val="0563C1" w:themeColor="hyperlink"/>
      <w:u w:val="single"/>
    </w:rPr>
  </w:style>
  <w:style w:type="character" w:styleId="UnresolvedMention">
    <w:name w:val="Unresolved Mention"/>
    <w:basedOn w:val="DefaultParagraphFont"/>
    <w:uiPriority w:val="99"/>
    <w:semiHidden/>
    <w:unhideWhenUsed/>
    <w:rsid w:val="00A319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thecpc.ac.uk/aboutus/PAG/meeting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FA0FE9F64C204A904A9071D6EC7502" ma:contentTypeVersion="18" ma:contentTypeDescription="Create a new document." ma:contentTypeScope="" ma:versionID="f49fe4b97c7cf1a05d559e6dc721fb9d">
  <xsd:schema xmlns:xsd="http://www.w3.org/2001/XMLSchema" xmlns:xs="http://www.w3.org/2001/XMLSchema" xmlns:p="http://schemas.microsoft.com/office/2006/metadata/properties" xmlns:ns2="5435a5b7-ce8b-4e39-b434-0da79dd7889b" xmlns:ns3="90e9a196-a75f-4a5e-b02a-713bac865b48" targetNamespace="http://schemas.microsoft.com/office/2006/metadata/properties" ma:root="true" ma:fieldsID="6bec0f51271074a5ab4c68c9d5f2e976" ns2:_="" ns3:_="">
    <xsd:import namespace="5435a5b7-ce8b-4e39-b434-0da79dd7889b"/>
    <xsd:import namespace="90e9a196-a75f-4a5e-b02a-713bac865b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5a5b7-ce8b-4e39-b434-0da79dd788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e9a196-a75f-4a5e-b02a-713bac865b4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1d7bf0f-09dc-487a-b6f7-5acdcd13162c}" ma:internalName="TaxCatchAll" ma:showField="CatchAllData" ma:web="90e9a196-a75f-4a5e-b02a-713bac865b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435a5b7-ce8b-4e39-b434-0da79dd7889b">
      <Terms xmlns="http://schemas.microsoft.com/office/infopath/2007/PartnerControls"/>
    </lcf76f155ced4ddcb4097134ff3c332f>
    <TaxCatchAll xmlns="90e9a196-a75f-4a5e-b02a-713bac865b48" xsi:nil="true"/>
  </documentManagement>
</p:properties>
</file>

<file path=customXml/itemProps1.xml><?xml version="1.0" encoding="utf-8"?>
<ds:datastoreItem xmlns:ds="http://schemas.openxmlformats.org/officeDocument/2006/customXml" ds:itemID="{52C3B78A-4993-4026-AECA-B73AB3EAB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5a5b7-ce8b-4e39-b434-0da79dd7889b"/>
    <ds:schemaRef ds:uri="90e9a196-a75f-4a5e-b02a-713bac865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0D9F86-3227-41E8-895C-1EA87B6343A4}">
  <ds:schemaRefs>
    <ds:schemaRef ds:uri="http://schemas.microsoft.com/sharepoint/v3/contenttype/forms"/>
  </ds:schemaRefs>
</ds:datastoreItem>
</file>

<file path=customXml/itemProps3.xml><?xml version="1.0" encoding="utf-8"?>
<ds:datastoreItem xmlns:ds="http://schemas.openxmlformats.org/officeDocument/2006/customXml" ds:itemID="{9F99ED0F-B834-4B92-8FA7-F32846A8E6FD}">
  <ds:schemaRefs>
    <ds:schemaRef ds:uri="http://schemas.microsoft.com/office/2006/metadata/properties"/>
    <ds:schemaRef ds:uri="http://schemas.microsoft.com/office/infopath/2007/PartnerControls"/>
    <ds:schemaRef ds:uri="5435a5b7-ce8b-4e39-b434-0da79dd7889b"/>
    <ds:schemaRef ds:uri="90e9a196-a75f-4a5e-b02a-713bac865b4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Ashcroft</dc:creator>
  <cp:keywords/>
  <dc:description/>
  <cp:lastModifiedBy>Louise Ashcroft</cp:lastModifiedBy>
  <cp:revision>2</cp:revision>
  <dcterms:created xsi:type="dcterms:W3CDTF">2025-02-12T16:39:00Z</dcterms:created>
  <dcterms:modified xsi:type="dcterms:W3CDTF">2025-02-12T16:39:00Z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2024-01-11T10:12:27Z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5d6e9a49-8e19-44b0-aae9-ae7be4130764</vt:lpwstr>
  </property>
  <property fmtid="{D5CDD505-2E9C-101B-9397-08002B2CF9AE}" pid="8" name="MSIP_Label_bf0c9547-2c42-4386-99e4-9fe57b352a4a_ContentBits">
    <vt:lpwstr>0</vt:lpwstr>
  </property>
  <property fmtid="{D5CDD505-2E9C-101B-9397-08002B2CF9AE}" pid="9" name="ContentTypeId">
    <vt:lpwstr>0x010100F4FA0FE9F64C204A904A9071D6EC7502</vt:lpwstr>
  </property>
  <property fmtid="{D5CDD505-2E9C-101B-9397-08002B2CF9AE}" pid="10" name="MediaServiceImageTags">
    <vt:lpwstr/>
  </property>
</Properties>
</file>